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15B" w:rsidRPr="000861B3" w:rsidP="00F2015B" w14:paraId="7CAB737F" w14:textId="12114E79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0861B3">
        <w:rPr>
          <w:color w:val="0D0D0D" w:themeColor="text1" w:themeTint="F2"/>
          <w:sz w:val="22"/>
          <w:szCs w:val="22"/>
        </w:rPr>
        <w:t>Дело № 5-485-2106/2024</w:t>
      </w:r>
    </w:p>
    <w:p w:rsidR="00F2015B" w:rsidRPr="000861B3" w:rsidP="000861B3" w14:paraId="587AD76E" w14:textId="2A9FD77B">
      <w:pPr>
        <w:ind w:left="5521" w:firstLine="851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861B3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86MS0046-01-2024-002932-12</w:t>
      </w:r>
    </w:p>
    <w:p w:rsidR="00F2015B" w:rsidRPr="000861B3" w:rsidP="00F2015B" w14:paraId="63F51F3E" w14:textId="77777777">
      <w:pPr>
        <w:ind w:firstLine="851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F2015B" w:rsidRPr="000861B3" w:rsidP="00F2015B" w14:paraId="4DBC803D" w14:textId="77777777">
      <w:pPr>
        <w:ind w:firstLine="851"/>
        <w:jc w:val="center"/>
        <w:rPr>
          <w:color w:val="0D0D0D" w:themeColor="text1" w:themeTint="F2"/>
          <w:sz w:val="25"/>
          <w:szCs w:val="25"/>
        </w:rPr>
      </w:pPr>
      <w:r w:rsidRPr="000861B3">
        <w:rPr>
          <w:color w:val="0D0D0D" w:themeColor="text1" w:themeTint="F2"/>
          <w:sz w:val="25"/>
          <w:szCs w:val="25"/>
        </w:rPr>
        <w:t>ПОСТАНОВЛЕНИЕ</w:t>
      </w:r>
    </w:p>
    <w:p w:rsidR="00F2015B" w:rsidRPr="000861B3" w:rsidP="00F2015B" w14:paraId="53908185" w14:textId="77777777">
      <w:pPr>
        <w:pStyle w:val="Title"/>
        <w:ind w:firstLine="851"/>
        <w:rPr>
          <w:color w:val="0D0D0D" w:themeColor="text1" w:themeTint="F2"/>
          <w:sz w:val="25"/>
          <w:szCs w:val="25"/>
        </w:rPr>
      </w:pPr>
      <w:r w:rsidRPr="000861B3">
        <w:rPr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F2015B" w:rsidRPr="000861B3" w:rsidP="00F2015B" w14:paraId="69C5B197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</w:p>
    <w:p w:rsidR="00F2015B" w:rsidRPr="000861B3" w:rsidP="00F2015B" w14:paraId="603AEBBC" w14:textId="77777777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0861B3">
        <w:rPr>
          <w:color w:val="0D0D0D" w:themeColor="text1" w:themeTint="F2"/>
          <w:sz w:val="25"/>
          <w:szCs w:val="25"/>
        </w:rPr>
        <w:t xml:space="preserve">г. Нижневартовск                                                              02 мая 2024 года </w:t>
      </w:r>
      <w:r w:rsidRPr="000861B3">
        <w:rPr>
          <w:color w:val="0D0D0D" w:themeColor="text1" w:themeTint="F2"/>
          <w:sz w:val="25"/>
          <w:szCs w:val="25"/>
        </w:rPr>
        <w:tab/>
      </w:r>
    </w:p>
    <w:p w:rsidR="00F2015B" w:rsidRPr="000861B3" w:rsidP="00F2015B" w14:paraId="4F726B21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0861B3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0861B3">
        <w:rPr>
          <w:color w:val="0D0D0D" w:themeColor="text1" w:themeTint="F2"/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A0089" w:rsidRPr="000861B3" w:rsidP="003A0089" w14:paraId="4C411262" w14:textId="4AD411D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Генерального директора ООО «Северторгстрой» – Межидова Хази</w:t>
      </w:r>
      <w:r w:rsidRPr="000861B3">
        <w:rPr>
          <w:color w:val="0D0D0D" w:themeColor="text1" w:themeTint="F2"/>
          <w:sz w:val="28"/>
          <w:szCs w:val="28"/>
        </w:rPr>
        <w:t xml:space="preserve">рра Расаевича, </w:t>
      </w:r>
      <w:r w:rsidR="00FB4345">
        <w:rPr>
          <w:color w:val="0D0D0D" w:themeColor="text1" w:themeTint="F2"/>
          <w:sz w:val="28"/>
          <w:szCs w:val="28"/>
        </w:rPr>
        <w:t>*</w:t>
      </w:r>
      <w:r w:rsidRPr="000861B3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FB4345">
        <w:rPr>
          <w:color w:val="0D0D0D" w:themeColor="text1" w:themeTint="F2"/>
          <w:sz w:val="28"/>
          <w:szCs w:val="28"/>
        </w:rPr>
        <w:t>*</w:t>
      </w:r>
      <w:r w:rsidRPr="000861B3">
        <w:rPr>
          <w:color w:val="0D0D0D" w:themeColor="text1" w:themeTint="F2"/>
          <w:sz w:val="28"/>
          <w:szCs w:val="28"/>
        </w:rPr>
        <w:t xml:space="preserve"> зарегистрированного и проживающего по адресу</w:t>
      </w:r>
      <w:r w:rsidR="00FB4345">
        <w:rPr>
          <w:color w:val="0D0D0D" w:themeColor="text1" w:themeTint="F2"/>
          <w:sz w:val="28"/>
          <w:szCs w:val="28"/>
        </w:rPr>
        <w:t>*</w:t>
      </w:r>
      <w:r w:rsidRPr="000861B3">
        <w:rPr>
          <w:color w:val="0D0D0D" w:themeColor="text1" w:themeTint="F2"/>
          <w:sz w:val="28"/>
          <w:szCs w:val="28"/>
        </w:rPr>
        <w:t xml:space="preserve"> паспорт </w:t>
      </w:r>
      <w:r w:rsidR="00FB4345">
        <w:rPr>
          <w:color w:val="0D0D0D" w:themeColor="text1" w:themeTint="F2"/>
          <w:sz w:val="28"/>
          <w:szCs w:val="28"/>
        </w:rPr>
        <w:t>*</w:t>
      </w:r>
      <w:r w:rsidRPr="000861B3">
        <w:rPr>
          <w:color w:val="0D0D0D" w:themeColor="text1" w:themeTint="F2"/>
          <w:sz w:val="28"/>
          <w:szCs w:val="28"/>
        </w:rPr>
        <w:t>,</w:t>
      </w:r>
    </w:p>
    <w:p w:rsidR="003A0089" w:rsidRPr="000861B3" w:rsidP="003A0089" w14:paraId="776B1B4E" w14:textId="77777777">
      <w:pPr>
        <w:widowControl w:val="0"/>
        <w:ind w:firstLine="567"/>
        <w:jc w:val="center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УСТАНОВИЛ:</w:t>
      </w:r>
    </w:p>
    <w:p w:rsidR="00540B45" w:rsidRPr="000861B3" w:rsidP="003A0089" w14:paraId="21326570" w14:textId="57448EB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Межидов Х.Р.</w:t>
      </w:r>
      <w:r w:rsidRPr="000861B3" w:rsidR="003A0089">
        <w:rPr>
          <w:color w:val="0D0D0D" w:themeColor="text1" w:themeTint="F2"/>
          <w:sz w:val="28"/>
          <w:szCs w:val="28"/>
        </w:rPr>
        <w:t xml:space="preserve">, являясь </w:t>
      </w:r>
      <w:r w:rsidRPr="000861B3">
        <w:rPr>
          <w:color w:val="0D0D0D" w:themeColor="text1" w:themeTint="F2"/>
          <w:sz w:val="28"/>
          <w:szCs w:val="28"/>
        </w:rPr>
        <w:t>ге</w:t>
      </w:r>
      <w:r w:rsidRPr="000861B3">
        <w:rPr>
          <w:color w:val="0D0D0D" w:themeColor="text1" w:themeTint="F2"/>
          <w:sz w:val="28"/>
          <w:szCs w:val="28"/>
        </w:rPr>
        <w:t xml:space="preserve">неральным </w:t>
      </w:r>
      <w:r w:rsidRPr="000861B3" w:rsidR="003A0089">
        <w:rPr>
          <w:color w:val="0D0D0D" w:themeColor="text1" w:themeTint="F2"/>
          <w:sz w:val="28"/>
          <w:szCs w:val="28"/>
        </w:rPr>
        <w:t>директором ООО «</w:t>
      </w:r>
      <w:r w:rsidRPr="000861B3">
        <w:rPr>
          <w:color w:val="0D0D0D" w:themeColor="text1" w:themeTint="F2"/>
          <w:sz w:val="28"/>
          <w:szCs w:val="28"/>
        </w:rPr>
        <w:t>Северторгстрой</w:t>
      </w:r>
      <w:r w:rsidRPr="000861B3" w:rsidR="003A0089">
        <w:rPr>
          <w:color w:val="0D0D0D" w:themeColor="text1" w:themeTint="F2"/>
          <w:sz w:val="28"/>
          <w:szCs w:val="28"/>
        </w:rPr>
        <w:t xml:space="preserve">», расположенного по адресу: Россия, ХМАО-Югра, г. Нижневартовск, ул. </w:t>
      </w:r>
      <w:r w:rsidRPr="000861B3">
        <w:rPr>
          <w:color w:val="0D0D0D" w:themeColor="text1" w:themeTint="F2"/>
          <w:sz w:val="28"/>
          <w:szCs w:val="28"/>
        </w:rPr>
        <w:t>Интернациональная,91А,4</w:t>
      </w:r>
      <w:r w:rsidRPr="000861B3" w:rsidR="004A2FC5">
        <w:rPr>
          <w:color w:val="0D0D0D" w:themeColor="text1" w:themeTint="F2"/>
          <w:sz w:val="28"/>
          <w:szCs w:val="28"/>
        </w:rPr>
        <w:t>,</w:t>
      </w:r>
      <w:r w:rsidRPr="000861B3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0861B3">
        <w:rPr>
          <w:color w:val="0D0D0D" w:themeColor="text1" w:themeTint="F2"/>
          <w:sz w:val="28"/>
          <w:szCs w:val="28"/>
        </w:rPr>
        <w:t>в</w:t>
      </w:r>
      <w:r w:rsidRPr="000861B3">
        <w:rPr>
          <w:color w:val="0D0D0D" w:themeColor="text1" w:themeTint="F2"/>
          <w:sz w:val="28"/>
          <w:szCs w:val="28"/>
        </w:rPr>
        <w:t xml:space="preserve">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0861B3">
        <w:rPr>
          <w:color w:val="0D0D0D" w:themeColor="text1" w:themeTint="F2"/>
          <w:sz w:val="28"/>
          <w:szCs w:val="28"/>
        </w:rPr>
        <w:t xml:space="preserve"> 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0861B3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A32989">
        <w:rPr>
          <w:rStyle w:val="a2"/>
          <w:b w:val="0"/>
          <w:color w:val="0D0D0D" w:themeColor="text1" w:themeTint="F2"/>
          <w:sz w:val="28"/>
          <w:szCs w:val="28"/>
          <w:u w:val="none"/>
        </w:rPr>
        <w:t>1</w:t>
      </w:r>
      <w:r w:rsidRPr="00A32989">
        <w:rPr>
          <w:rStyle w:val="5"/>
          <w:b/>
          <w:color w:val="0D0D0D" w:themeColor="text1" w:themeTint="F2"/>
          <w:sz w:val="28"/>
          <w:szCs w:val="28"/>
          <w:u w:val="none"/>
        </w:rPr>
        <w:t>.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2</w:t>
      </w:r>
      <w:r w:rsidRPr="000861B3">
        <w:rPr>
          <w:color w:val="0D0D0D" w:themeColor="text1" w:themeTint="F2"/>
          <w:sz w:val="28"/>
          <w:szCs w:val="28"/>
        </w:rPr>
        <w:t>, срок</w:t>
      </w:r>
      <w:r w:rsidRPr="000861B3">
        <w:rPr>
          <w:color w:val="0D0D0D" w:themeColor="text1" w:themeTint="F2"/>
          <w:sz w:val="28"/>
          <w:szCs w:val="28"/>
        </w:rPr>
        <w:t xml:space="preserve"> предоставления которого установлен не позднее 25.01.2024 года. Фактически расчет представлен в форме электронного документа </w:t>
      </w:r>
      <w:r w:rsidRPr="000861B3" w:rsidR="003A0089">
        <w:rPr>
          <w:color w:val="0D0D0D" w:themeColor="text1" w:themeTint="F2"/>
          <w:sz w:val="28"/>
          <w:szCs w:val="28"/>
        </w:rPr>
        <w:t>0</w:t>
      </w:r>
      <w:r w:rsidRPr="000861B3">
        <w:rPr>
          <w:color w:val="0D0D0D" w:themeColor="text1" w:themeTint="F2"/>
          <w:sz w:val="28"/>
          <w:szCs w:val="28"/>
        </w:rPr>
        <w:t>2</w:t>
      </w:r>
      <w:r w:rsidRPr="000861B3" w:rsidR="003A0089">
        <w:rPr>
          <w:color w:val="0D0D0D" w:themeColor="text1" w:themeTint="F2"/>
          <w:sz w:val="28"/>
          <w:szCs w:val="28"/>
        </w:rPr>
        <w:t>.02</w:t>
      </w:r>
      <w:r w:rsidRPr="000861B3">
        <w:rPr>
          <w:color w:val="0D0D0D" w:themeColor="text1" w:themeTint="F2"/>
          <w:sz w:val="28"/>
          <w:szCs w:val="28"/>
        </w:rPr>
        <w:t>.2024 г.</w:t>
      </w:r>
    </w:p>
    <w:p w:rsidR="000B4681" w:rsidRPr="000861B3" w:rsidP="003A0089" w14:paraId="0A9D587A" w14:textId="69B75A0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0861B3" w:rsidR="00F2015B">
        <w:rPr>
          <w:color w:val="0D0D0D" w:themeColor="text1" w:themeTint="F2"/>
          <w:sz w:val="28"/>
          <w:szCs w:val="28"/>
        </w:rPr>
        <w:t>Межидов Х.Р</w:t>
      </w:r>
      <w:r w:rsidRPr="000861B3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0861B3">
        <w:rPr>
          <w:color w:val="0D0D0D" w:themeColor="text1" w:themeTint="F2"/>
          <w:sz w:val="28"/>
          <w:szCs w:val="28"/>
        </w:rPr>
        <w:t>не явил</w:t>
      </w:r>
      <w:r w:rsidRPr="000861B3" w:rsidR="004A2FC5">
        <w:rPr>
          <w:color w:val="0D0D0D" w:themeColor="text1" w:themeTint="F2"/>
          <w:sz w:val="28"/>
          <w:szCs w:val="28"/>
        </w:rPr>
        <w:t>ся</w:t>
      </w:r>
      <w:r w:rsidRPr="000861B3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0861B3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0861B3" w:rsidR="006B6811">
        <w:rPr>
          <w:color w:val="0D0D0D" w:themeColor="text1" w:themeTint="F2"/>
          <w:sz w:val="28"/>
          <w:szCs w:val="28"/>
        </w:rPr>
        <w:t>извещен</w:t>
      </w:r>
      <w:r w:rsidRPr="000861B3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0861B3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0861B3" w:rsidP="003A0089" w14:paraId="5157EC9A" w14:textId="18A9ABD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0861B3" w:rsidR="00F2015B">
        <w:rPr>
          <w:color w:val="0D0D0D" w:themeColor="text1" w:themeTint="F2"/>
          <w:sz w:val="28"/>
          <w:szCs w:val="28"/>
        </w:rPr>
        <w:t>Межидова Х.Р</w:t>
      </w:r>
      <w:r w:rsidRPr="000861B3" w:rsidR="006B6811">
        <w:rPr>
          <w:bCs/>
          <w:color w:val="0D0D0D" w:themeColor="text1" w:themeTint="F2"/>
          <w:sz w:val="28"/>
          <w:szCs w:val="28"/>
        </w:rPr>
        <w:t>.</w:t>
      </w:r>
      <w:r w:rsidRPr="000861B3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0861B3">
        <w:rPr>
          <w:color w:val="0D0D0D" w:themeColor="text1" w:themeTint="F2"/>
          <w:sz w:val="28"/>
          <w:szCs w:val="28"/>
        </w:rPr>
        <w:t>не просивше</w:t>
      </w:r>
      <w:r w:rsidRPr="000861B3" w:rsidR="004A2FC5">
        <w:rPr>
          <w:color w:val="0D0D0D" w:themeColor="text1" w:themeTint="F2"/>
          <w:sz w:val="28"/>
          <w:szCs w:val="28"/>
        </w:rPr>
        <w:t>го</w:t>
      </w:r>
      <w:r w:rsidRPr="000861B3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0861B3" w:rsidP="003A0089" w14:paraId="351CB733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0861B3" w:rsidP="003A0089" w14:paraId="29ACDE8B" w14:textId="5338278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Pr="000861B3" w:rsidR="00F2015B">
        <w:rPr>
          <w:color w:val="0D0D0D" w:themeColor="text1" w:themeTint="F2"/>
          <w:sz w:val="28"/>
          <w:szCs w:val="28"/>
        </w:rPr>
        <w:t>400</w:t>
      </w:r>
      <w:r w:rsidRPr="000861B3" w:rsidR="004A2FC5">
        <w:rPr>
          <w:color w:val="0D0D0D" w:themeColor="text1" w:themeTint="F2"/>
          <w:sz w:val="28"/>
          <w:szCs w:val="28"/>
        </w:rPr>
        <w:t xml:space="preserve"> </w:t>
      </w:r>
      <w:r w:rsidRPr="000861B3">
        <w:rPr>
          <w:color w:val="0D0D0D" w:themeColor="text1" w:themeTint="F2"/>
          <w:sz w:val="28"/>
          <w:szCs w:val="28"/>
        </w:rPr>
        <w:t xml:space="preserve">от </w:t>
      </w:r>
      <w:r w:rsidRPr="000861B3" w:rsidR="00355DAD">
        <w:rPr>
          <w:color w:val="0D0D0D" w:themeColor="text1" w:themeTint="F2"/>
          <w:sz w:val="28"/>
          <w:szCs w:val="28"/>
        </w:rPr>
        <w:t>0</w:t>
      </w:r>
      <w:r w:rsidRPr="000861B3" w:rsidR="00F2015B">
        <w:rPr>
          <w:color w:val="0D0D0D" w:themeColor="text1" w:themeTint="F2"/>
          <w:sz w:val="28"/>
          <w:szCs w:val="28"/>
        </w:rPr>
        <w:t>2</w:t>
      </w:r>
      <w:r w:rsidRPr="000861B3" w:rsidR="00355DAD">
        <w:rPr>
          <w:color w:val="0D0D0D" w:themeColor="text1" w:themeTint="F2"/>
          <w:sz w:val="28"/>
          <w:szCs w:val="28"/>
        </w:rPr>
        <w:t>.04.2024</w:t>
      </w:r>
      <w:r w:rsidRPr="000861B3">
        <w:rPr>
          <w:color w:val="0D0D0D" w:themeColor="text1" w:themeTint="F2"/>
          <w:sz w:val="28"/>
          <w:szCs w:val="28"/>
        </w:rPr>
        <w:t>;</w:t>
      </w:r>
    </w:p>
    <w:p w:rsidR="000B4681" w:rsidRPr="000861B3" w:rsidP="003A0089" w14:paraId="67E24B1E" w14:textId="4BAC5AF6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- </w:t>
      </w:r>
      <w:r w:rsidRPr="000861B3" w:rsidR="00355DAD">
        <w:rPr>
          <w:color w:val="0D0D0D" w:themeColor="text1" w:themeTint="F2"/>
          <w:sz w:val="28"/>
          <w:szCs w:val="28"/>
        </w:rPr>
        <w:t>уведомление от 0</w:t>
      </w:r>
      <w:r w:rsidRPr="000861B3" w:rsidR="00F2015B">
        <w:rPr>
          <w:color w:val="0D0D0D" w:themeColor="text1" w:themeTint="F2"/>
          <w:sz w:val="28"/>
          <w:szCs w:val="28"/>
        </w:rPr>
        <w:t>6</w:t>
      </w:r>
      <w:r w:rsidRPr="000861B3" w:rsidR="00355DAD">
        <w:rPr>
          <w:color w:val="0D0D0D" w:themeColor="text1" w:themeTint="F2"/>
          <w:sz w:val="28"/>
          <w:szCs w:val="28"/>
        </w:rPr>
        <w:t>.02.2025</w:t>
      </w:r>
      <w:r w:rsidRPr="000861B3">
        <w:rPr>
          <w:color w:val="0D0D0D" w:themeColor="text1" w:themeTint="F2"/>
          <w:sz w:val="28"/>
          <w:szCs w:val="28"/>
        </w:rPr>
        <w:t>;</w:t>
      </w:r>
    </w:p>
    <w:p w:rsidR="00355DAD" w:rsidRPr="000861B3" w:rsidP="003A0089" w14:paraId="0BDFA392" w14:textId="62D85B3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- форму ЕФС-1;</w:t>
      </w:r>
    </w:p>
    <w:p w:rsidR="006B6811" w:rsidRPr="000861B3" w:rsidP="003A0089" w14:paraId="3102383A" w14:textId="6D814C6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-</w:t>
      </w:r>
      <w:r w:rsidRPr="000861B3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0861B3">
        <w:rPr>
          <w:color w:val="0D0D0D" w:themeColor="text1" w:themeTint="F2"/>
          <w:sz w:val="28"/>
          <w:szCs w:val="28"/>
        </w:rPr>
        <w:t>.;</w:t>
      </w:r>
    </w:p>
    <w:p w:rsidR="000B4681" w:rsidRPr="000861B3" w:rsidP="003A0089" w14:paraId="1D2161D9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0861B3" w:rsidP="003A0089" w14:paraId="24B3887E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0861B3" w:rsidP="003A0089" w14:paraId="16880844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</w:t>
      </w:r>
      <w:r w:rsidRPr="000861B3">
        <w:rPr>
          <w:color w:val="0D0D0D" w:themeColor="text1" w:themeTint="F2"/>
          <w:sz w:val="28"/>
          <w:szCs w:val="28"/>
        </w:rPr>
        <w:t>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</w:t>
      </w:r>
      <w:r w:rsidRPr="000861B3">
        <w:rPr>
          <w:color w:val="0D0D0D" w:themeColor="text1" w:themeTint="F2"/>
          <w:sz w:val="28"/>
          <w:szCs w:val="28"/>
        </w:rPr>
        <w:t xml:space="preserve">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 w:rsidRPr="000861B3">
        <w:rPr>
          <w:color w:val="0D0D0D" w:themeColor="text1" w:themeTint="F2"/>
          <w:sz w:val="28"/>
          <w:szCs w:val="28"/>
        </w:rPr>
        <w:t>таких сведений в неполном объеме или в искаженном виде, за исключением случаев, пре</w:t>
      </w:r>
      <w:r w:rsidRPr="000861B3">
        <w:rPr>
          <w:color w:val="0D0D0D" w:themeColor="text1" w:themeTint="F2"/>
          <w:sz w:val="28"/>
          <w:szCs w:val="28"/>
        </w:rPr>
        <w:t>дусмотренных частью 2 настоящей статьи.</w:t>
      </w:r>
    </w:p>
    <w:p w:rsidR="00540B45" w:rsidRPr="000861B3" w:rsidP="003A0089" w14:paraId="2418021C" w14:textId="77777777">
      <w:pPr>
        <w:pStyle w:val="8"/>
        <w:shd w:val="clear" w:color="auto" w:fill="auto"/>
        <w:spacing w:after="0" w:line="293" w:lineRule="exact"/>
        <w:ind w:firstLine="567"/>
        <w:rPr>
          <w:color w:val="0D0D0D" w:themeColor="text1" w:themeTint="F2"/>
          <w:sz w:val="28"/>
          <w:szCs w:val="28"/>
        </w:rPr>
      </w:pPr>
      <w:r w:rsidRPr="000861B3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0861B3">
        <w:rPr>
          <w:color w:val="0D0D0D" w:themeColor="text1" w:themeTint="F2"/>
          <w:sz w:val="28"/>
          <w:szCs w:val="28"/>
        </w:rPr>
        <w:t xml:space="preserve"> (пе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0861B3">
        <w:rPr>
          <w:color w:val="0D0D0D" w:themeColor="text1" w:themeTint="F2"/>
          <w:sz w:val="28"/>
          <w:szCs w:val="28"/>
        </w:rPr>
        <w:t>ици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 xml:space="preserve">рованном) учете в системах обязательного пенсионного страхования и обязательного социального страхования» (далее 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>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0861B3" w:rsidP="003A0089" w14:paraId="4815BE4B" w14:textId="77777777">
      <w:pPr>
        <w:pStyle w:val="8"/>
        <w:shd w:val="clear" w:color="auto" w:fill="auto"/>
        <w:spacing w:after="0" w:line="293" w:lineRule="exact"/>
        <w:ind w:firstLine="567"/>
        <w:rPr>
          <w:rStyle w:val="1"/>
          <w:color w:val="0D0D0D" w:themeColor="text1" w:themeTint="F2"/>
          <w:sz w:val="28"/>
          <w:szCs w:val="28"/>
          <w:u w:val="none"/>
        </w:rPr>
      </w:pPr>
      <w:r w:rsidRPr="000861B3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 xml:space="preserve">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>астных случаев на производстве и профессиональных заболеваний (ЕФС-1)» и порядка ее заполнения».</w:t>
      </w:r>
    </w:p>
    <w:p w:rsidR="00540B45" w:rsidRPr="000861B3" w:rsidP="003A0089" w14:paraId="05322016" w14:textId="77777777">
      <w:pPr>
        <w:pStyle w:val="8"/>
        <w:shd w:val="clear" w:color="auto" w:fill="auto"/>
        <w:spacing w:after="0" w:line="293" w:lineRule="exact"/>
        <w:ind w:firstLine="567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0861B3">
        <w:rPr>
          <w:rStyle w:val="1"/>
          <w:color w:val="0D0D0D" w:themeColor="text1" w:themeTint="F2"/>
          <w:sz w:val="28"/>
          <w:szCs w:val="28"/>
          <w:u w:val="none"/>
        </w:rPr>
        <w:t xml:space="preserve">пп. </w:t>
      </w:r>
      <w:r w:rsidRPr="00A32989">
        <w:rPr>
          <w:rStyle w:val="1"/>
          <w:color w:val="0D0D0D" w:themeColor="text1" w:themeTint="F2"/>
          <w:sz w:val="28"/>
          <w:szCs w:val="28"/>
          <w:u w:val="none"/>
        </w:rPr>
        <w:t>3</w:t>
      </w:r>
      <w:r w:rsidRPr="00A32989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A32989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A32989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</w:t>
      </w:r>
      <w:r w:rsidRPr="00A32989">
        <w:rPr>
          <w:rStyle w:val="1"/>
          <w:color w:val="0D0D0D" w:themeColor="text1" w:themeTint="F2"/>
          <w:sz w:val="28"/>
          <w:szCs w:val="28"/>
          <w:u w:val="none"/>
        </w:rPr>
        <w:t>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</w:t>
      </w:r>
      <w:r w:rsidRPr="00A32989">
        <w:rPr>
          <w:rStyle w:val="1"/>
          <w:color w:val="0D0D0D" w:themeColor="text1" w:themeTint="F2"/>
          <w:sz w:val="28"/>
          <w:szCs w:val="28"/>
          <w:u w:val="none"/>
        </w:rPr>
        <w:t xml:space="preserve">ие услуг), договоры авторского заказа, 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A32989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 xml:space="preserve"> искусства, в том числе договоры о пере</w:t>
      </w:r>
      <w:r w:rsidRPr="00A32989">
        <w:rPr>
          <w:color w:val="0D0D0D" w:themeColor="text1" w:themeTint="F2"/>
          <w:sz w:val="28"/>
          <w:szCs w:val="28"/>
        </w:rPr>
        <w:t xml:space="preserve">даче 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A32989">
        <w:rPr>
          <w:color w:val="0D0D0D" w:themeColor="text1" w:themeTint="F2"/>
          <w:sz w:val="28"/>
          <w:szCs w:val="28"/>
        </w:rPr>
        <w:t>в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A32989">
        <w:rPr>
          <w:color w:val="0D0D0D" w:themeColor="text1" w:themeTint="F2"/>
          <w:sz w:val="28"/>
          <w:szCs w:val="28"/>
        </w:rPr>
        <w:t xml:space="preserve">ми на 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A32989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A32989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 xml:space="preserve"> включаемые в ста</w:t>
      </w:r>
      <w:r w:rsidRPr="00A32989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A32989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 xml:space="preserve"> выплаты к пенсии</w:t>
      </w:r>
      <w:r w:rsidRPr="000861B3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0861B3" w:rsidP="003A0089" w14:paraId="6F05A17D" w14:textId="2C5AC4B2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Из материалов административного дела следует, что</w:t>
      </w:r>
      <w:r w:rsidRPr="000861B3" w:rsidR="004A2FC5">
        <w:rPr>
          <w:color w:val="0D0D0D" w:themeColor="text1" w:themeTint="F2"/>
          <w:sz w:val="28"/>
          <w:szCs w:val="28"/>
        </w:rPr>
        <w:t xml:space="preserve"> </w:t>
      </w:r>
      <w:r w:rsidRPr="000861B3" w:rsidR="00F2015B">
        <w:rPr>
          <w:color w:val="0D0D0D" w:themeColor="text1" w:themeTint="F2"/>
          <w:sz w:val="28"/>
          <w:szCs w:val="28"/>
        </w:rPr>
        <w:t>Межидов Х.Р</w:t>
      </w:r>
      <w:r w:rsidRPr="000861B3" w:rsidR="003A0089">
        <w:rPr>
          <w:color w:val="0D0D0D" w:themeColor="text1" w:themeTint="F2"/>
          <w:sz w:val="28"/>
          <w:szCs w:val="28"/>
        </w:rPr>
        <w:t xml:space="preserve">. </w:t>
      </w:r>
      <w:r w:rsidRPr="000861B3" w:rsidR="004A2FC5">
        <w:rPr>
          <w:color w:val="0D0D0D" w:themeColor="text1" w:themeTint="F2"/>
          <w:sz w:val="28"/>
          <w:szCs w:val="28"/>
        </w:rPr>
        <w:t>являясь</w:t>
      </w:r>
      <w:r w:rsidRPr="000861B3">
        <w:rPr>
          <w:color w:val="0D0D0D" w:themeColor="text1" w:themeTint="F2"/>
          <w:sz w:val="28"/>
          <w:szCs w:val="28"/>
        </w:rPr>
        <w:t xml:space="preserve"> директором ООО «</w:t>
      </w:r>
      <w:r w:rsidRPr="000861B3" w:rsidR="00F2015B">
        <w:rPr>
          <w:color w:val="0D0D0D" w:themeColor="text1" w:themeTint="F2"/>
          <w:sz w:val="28"/>
          <w:szCs w:val="28"/>
        </w:rPr>
        <w:t>Северторгстрой</w:t>
      </w:r>
      <w:r w:rsidRPr="000861B3">
        <w:rPr>
          <w:color w:val="0D0D0D" w:themeColor="text1" w:themeTint="F2"/>
          <w:sz w:val="28"/>
          <w:szCs w:val="28"/>
        </w:rPr>
        <w:t xml:space="preserve">», несвоевременно предоставил 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ОСФР по ХМАО-Югре</w:t>
      </w:r>
      <w:r w:rsidRPr="000861B3">
        <w:rPr>
          <w:color w:val="0D0D0D" w:themeColor="text1" w:themeTint="F2"/>
          <w:sz w:val="28"/>
          <w:szCs w:val="28"/>
        </w:rPr>
        <w:t xml:space="preserve"> 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0861B3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0861B3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0861B3">
        <w:rPr>
          <w:color w:val="0D0D0D" w:themeColor="text1" w:themeTint="F2"/>
          <w:sz w:val="28"/>
          <w:szCs w:val="28"/>
        </w:rPr>
        <w:t xml:space="preserve">, срок предоставления которого установлен не позднее 25.01.2024 года. Фактически расчет представлен в форме электронного документа </w:t>
      </w:r>
      <w:r w:rsidRPr="000861B3" w:rsidR="003A0089">
        <w:rPr>
          <w:color w:val="0D0D0D" w:themeColor="text1" w:themeTint="F2"/>
          <w:sz w:val="28"/>
          <w:szCs w:val="28"/>
        </w:rPr>
        <w:t>0</w:t>
      </w:r>
      <w:r w:rsidRPr="000861B3" w:rsidR="00F2015B">
        <w:rPr>
          <w:color w:val="0D0D0D" w:themeColor="text1" w:themeTint="F2"/>
          <w:sz w:val="28"/>
          <w:szCs w:val="28"/>
        </w:rPr>
        <w:t>2</w:t>
      </w:r>
      <w:r w:rsidRPr="000861B3" w:rsidR="003A0089">
        <w:rPr>
          <w:color w:val="0D0D0D" w:themeColor="text1" w:themeTint="F2"/>
          <w:sz w:val="28"/>
          <w:szCs w:val="28"/>
        </w:rPr>
        <w:t>.02</w:t>
      </w:r>
      <w:r w:rsidRPr="000861B3">
        <w:rPr>
          <w:color w:val="0D0D0D" w:themeColor="text1" w:themeTint="F2"/>
          <w:sz w:val="28"/>
          <w:szCs w:val="28"/>
        </w:rPr>
        <w:t>.2024 г, то есть с пропуском установленного законом срока.</w:t>
      </w:r>
    </w:p>
    <w:p w:rsidR="000B4681" w:rsidRPr="000861B3" w:rsidP="003A0089" w14:paraId="25413BA9" w14:textId="77777777">
      <w:pPr>
        <w:ind w:firstLine="567"/>
        <w:jc w:val="both"/>
        <w:rPr>
          <w:b/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Имеющие</w:t>
      </w:r>
      <w:r w:rsidRPr="000861B3">
        <w:rPr>
          <w:color w:val="0D0D0D" w:themeColor="text1" w:themeTint="F2"/>
          <w:sz w:val="28"/>
          <w:szCs w:val="28"/>
        </w:rPr>
        <w:t>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0861B3" w:rsidP="003A0089" w14:paraId="529A7B44" w14:textId="401D8E31">
      <w:pPr>
        <w:tabs>
          <w:tab w:val="left" w:pos="4820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Оценивая доказательства в их со</w:t>
      </w:r>
      <w:r w:rsidRPr="000861B3">
        <w:rPr>
          <w:color w:val="0D0D0D" w:themeColor="text1" w:themeTint="F2"/>
          <w:sz w:val="28"/>
          <w:szCs w:val="28"/>
        </w:rPr>
        <w:t xml:space="preserve">вокупности, мировой судья считает, что виновность </w:t>
      </w:r>
      <w:r w:rsidRPr="000861B3" w:rsidR="00F2015B">
        <w:rPr>
          <w:color w:val="0D0D0D" w:themeColor="text1" w:themeTint="F2"/>
          <w:sz w:val="28"/>
          <w:szCs w:val="28"/>
        </w:rPr>
        <w:t>Межидова Х.Р</w:t>
      </w:r>
      <w:r w:rsidRPr="000861B3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0861B3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0861B3" w:rsidP="003A0089" w14:paraId="353A11D9" w14:textId="31B154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            </w:t>
      </w:r>
      <w:r w:rsidRPr="000861B3">
        <w:rPr>
          <w:color w:val="0D0D0D" w:themeColor="text1" w:themeTint="F2"/>
          <w:sz w:val="28"/>
          <w:szCs w:val="28"/>
        </w:rPr>
        <w:t xml:space="preserve">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0861B3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0861B3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0861B3" w:rsidP="003A0089" w14:paraId="0FCB6ED4" w14:textId="6785181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0861B3" w:rsidP="003A0089" w14:paraId="3C31F304" w14:textId="77F98171">
      <w:pPr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0861B3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0861B3" w:rsidP="003A0089" w14:paraId="6344B7E5" w14:textId="2D94EAC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Генерального директора ООО «Севертор</w:t>
      </w:r>
      <w:r w:rsidRPr="000861B3">
        <w:rPr>
          <w:color w:val="0D0D0D" w:themeColor="text1" w:themeTint="F2"/>
          <w:sz w:val="28"/>
          <w:szCs w:val="28"/>
        </w:rPr>
        <w:t>гстрой» – Межидова Хазирра Расаевича</w:t>
      </w:r>
      <w:r w:rsidRPr="000861B3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0861B3" w:rsidR="004A2FC5">
        <w:rPr>
          <w:bCs/>
          <w:color w:val="0D0D0D" w:themeColor="text1" w:themeTint="F2"/>
          <w:sz w:val="28"/>
          <w:szCs w:val="28"/>
        </w:rPr>
        <w:t>ым</w:t>
      </w:r>
      <w:r w:rsidRPr="000861B3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0861B3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320B49" w:rsidRPr="000861B3" w:rsidP="003A0089" w14:paraId="4A18689F" w14:textId="6833BF5D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Административный</w:t>
      </w:r>
      <w:r w:rsidRPr="000861B3">
        <w:rPr>
          <w:color w:val="0D0D0D" w:themeColor="text1" w:themeTint="F2"/>
          <w:sz w:val="28"/>
          <w:szCs w:val="28"/>
        </w:rPr>
        <w:t xml:space="preserve">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</w:t>
      </w:r>
      <w:r w:rsidRPr="000861B3">
        <w:rPr>
          <w:color w:val="0D0D0D" w:themeColor="text1" w:themeTint="F2"/>
          <w:sz w:val="28"/>
          <w:szCs w:val="28"/>
        </w:rPr>
        <w:t>БК 79711601230060001140; ОКТМО 71875000</w:t>
      </w:r>
      <w:r w:rsidRPr="000861B3" w:rsidR="002F038B">
        <w:rPr>
          <w:color w:val="0D0D0D" w:themeColor="text1" w:themeTint="F2"/>
          <w:sz w:val="28"/>
          <w:szCs w:val="28"/>
        </w:rPr>
        <w:t xml:space="preserve"> УИН 79702700000000</w:t>
      </w:r>
      <w:r w:rsidRPr="000861B3" w:rsidR="003A0089">
        <w:rPr>
          <w:color w:val="0D0D0D" w:themeColor="text1" w:themeTint="F2"/>
          <w:sz w:val="28"/>
          <w:szCs w:val="28"/>
        </w:rPr>
        <w:t>1</w:t>
      </w:r>
      <w:r w:rsidRPr="000861B3" w:rsidR="00F2015B">
        <w:rPr>
          <w:color w:val="0D0D0D" w:themeColor="text1" w:themeTint="F2"/>
          <w:sz w:val="28"/>
          <w:szCs w:val="28"/>
        </w:rPr>
        <w:t>25465</w:t>
      </w:r>
      <w:r w:rsidRPr="000861B3">
        <w:rPr>
          <w:color w:val="0D0D0D" w:themeColor="text1" w:themeTint="F2"/>
          <w:sz w:val="28"/>
          <w:szCs w:val="28"/>
        </w:rPr>
        <w:t>.</w:t>
      </w:r>
    </w:p>
    <w:p w:rsidR="00320B49" w:rsidRPr="000861B3" w:rsidP="003A0089" w14:paraId="257288B6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861B3">
        <w:rPr>
          <w:color w:val="0D0D0D" w:themeColor="text1" w:themeTint="F2"/>
          <w:sz w:val="28"/>
          <w:szCs w:val="28"/>
        </w:rPr>
        <w:t xml:space="preserve">трафа в законную силу либо со дня истечения срока отсрочки или срока рассрочки, предусмотренных </w:t>
      </w:r>
      <w:hyperlink w:anchor="sub_315" w:history="1">
        <w:r w:rsidRPr="000861B3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0861B3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0861B3" w:rsidP="003A0089" w14:paraId="35F365A4" w14:textId="6EBAB65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0861B3" w:rsidR="00F2015B">
        <w:rPr>
          <w:color w:val="0D0D0D" w:themeColor="text1" w:themeTint="F2"/>
          <w:sz w:val="28"/>
          <w:szCs w:val="28"/>
        </w:rPr>
        <w:t>6</w:t>
      </w:r>
      <w:r w:rsidRPr="000861B3">
        <w:rPr>
          <w:color w:val="0D0D0D" w:themeColor="text1" w:themeTint="F2"/>
          <w:sz w:val="28"/>
          <w:szCs w:val="28"/>
        </w:rPr>
        <w:t xml:space="preserve"> Нижневартовского су</w:t>
      </w:r>
      <w:r w:rsidRPr="000861B3">
        <w:rPr>
          <w:color w:val="0D0D0D" w:themeColor="text1" w:themeTint="F2"/>
          <w:sz w:val="28"/>
          <w:szCs w:val="28"/>
        </w:rPr>
        <w:t xml:space="preserve">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0861B3" w:rsidR="003B66A4">
        <w:rPr>
          <w:color w:val="0D0D0D" w:themeColor="text1" w:themeTint="F2"/>
          <w:sz w:val="28"/>
          <w:szCs w:val="28"/>
        </w:rPr>
        <w:t xml:space="preserve">6, каб. </w:t>
      </w:r>
      <w:r w:rsidRPr="000861B3" w:rsidR="00F2015B">
        <w:rPr>
          <w:color w:val="0D0D0D" w:themeColor="text1" w:themeTint="F2"/>
          <w:sz w:val="28"/>
          <w:szCs w:val="28"/>
        </w:rPr>
        <w:t>125</w:t>
      </w:r>
      <w:r w:rsidRPr="000861B3">
        <w:rPr>
          <w:color w:val="0D0D0D" w:themeColor="text1" w:themeTint="F2"/>
          <w:sz w:val="28"/>
          <w:szCs w:val="28"/>
        </w:rPr>
        <w:t>.</w:t>
      </w:r>
    </w:p>
    <w:p w:rsidR="00320B49" w:rsidRPr="000861B3" w:rsidP="003A0089" w14:paraId="558F0EE8" w14:textId="07179152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</w:t>
      </w:r>
      <w:r w:rsidRPr="000861B3">
        <w:rPr>
          <w:color w:val="0D0D0D" w:themeColor="text1" w:themeTint="F2"/>
          <w:sz w:val="28"/>
          <w:szCs w:val="28"/>
        </w:rPr>
        <w:t>тственности по ч. 1 ст. 20.25 Кодекса РФ об ад</w:t>
      </w:r>
      <w:r w:rsidRPr="000861B3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0861B3" w:rsidP="003A0089" w14:paraId="6C3BBB50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0861B3">
        <w:rPr>
          <w:color w:val="0D0D0D" w:themeColor="text1" w:themeTint="F2"/>
          <w:sz w:val="28"/>
          <w:szCs w:val="28"/>
        </w:rPr>
        <w:t>постановление.</w:t>
      </w:r>
    </w:p>
    <w:p w:rsidR="003A0089" w:rsidRPr="000861B3" w:rsidP="003A0089" w14:paraId="6DDE37DC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</w:p>
    <w:p w:rsidR="00C653F6" w:rsidRPr="000861B3" w:rsidP="003A0089" w14:paraId="56C86C36" w14:textId="218DCA0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3A0089" w:rsidP="003A0089" w14:paraId="6498E361" w14:textId="5C012728">
      <w:pPr>
        <w:ind w:firstLine="567"/>
        <w:jc w:val="both"/>
        <w:rPr>
          <w:sz w:val="28"/>
          <w:szCs w:val="28"/>
        </w:rPr>
      </w:pPr>
      <w:r w:rsidRPr="000861B3">
        <w:rPr>
          <w:color w:val="0D0D0D" w:themeColor="text1" w:themeTint="F2"/>
          <w:sz w:val="28"/>
          <w:szCs w:val="28"/>
        </w:rPr>
        <w:t xml:space="preserve">Мировой судья судебного </w:t>
      </w:r>
      <w:r w:rsidRPr="003A0089">
        <w:rPr>
          <w:sz w:val="28"/>
          <w:szCs w:val="28"/>
        </w:rPr>
        <w:t>участка №1</w:t>
      </w:r>
      <w:r w:rsidRPr="003A0089">
        <w:rPr>
          <w:sz w:val="28"/>
          <w:szCs w:val="28"/>
        </w:rPr>
        <w:tab/>
      </w:r>
      <w:r w:rsidRPr="003A0089">
        <w:rPr>
          <w:sz w:val="28"/>
          <w:szCs w:val="28"/>
        </w:rPr>
        <w:tab/>
      </w:r>
      <w:r w:rsidR="003A0089">
        <w:rPr>
          <w:sz w:val="28"/>
          <w:szCs w:val="28"/>
        </w:rPr>
        <w:t xml:space="preserve">       </w:t>
      </w:r>
      <w:r w:rsidRPr="003A0089" w:rsidR="00986247">
        <w:rPr>
          <w:sz w:val="28"/>
          <w:szCs w:val="28"/>
        </w:rPr>
        <w:t xml:space="preserve">    </w:t>
      </w:r>
      <w:r w:rsidRPr="003A0089" w:rsidR="001801DB">
        <w:rPr>
          <w:sz w:val="28"/>
          <w:szCs w:val="28"/>
        </w:rPr>
        <w:t xml:space="preserve">             </w:t>
      </w:r>
      <w:r w:rsidRPr="003A0089">
        <w:rPr>
          <w:sz w:val="28"/>
          <w:szCs w:val="28"/>
        </w:rPr>
        <w:t>О.В.Вдовина</w:t>
      </w:r>
    </w:p>
    <w:sectPr w:rsidSect="00C83C60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345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861B3"/>
    <w:rsid w:val="000A0FED"/>
    <w:rsid w:val="000A4149"/>
    <w:rsid w:val="000B4681"/>
    <w:rsid w:val="000C3077"/>
    <w:rsid w:val="0011497F"/>
    <w:rsid w:val="0013330D"/>
    <w:rsid w:val="001801DB"/>
    <w:rsid w:val="00186BAD"/>
    <w:rsid w:val="001B5C72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AEB"/>
    <w:rsid w:val="00387436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F0BF9"/>
    <w:rsid w:val="005076F1"/>
    <w:rsid w:val="005340C7"/>
    <w:rsid w:val="00540B45"/>
    <w:rsid w:val="0054205C"/>
    <w:rsid w:val="00577BBB"/>
    <w:rsid w:val="0059023D"/>
    <w:rsid w:val="005E1595"/>
    <w:rsid w:val="006215C0"/>
    <w:rsid w:val="00621BBA"/>
    <w:rsid w:val="006835AB"/>
    <w:rsid w:val="006B6811"/>
    <w:rsid w:val="006C7158"/>
    <w:rsid w:val="006D7D18"/>
    <w:rsid w:val="00741809"/>
    <w:rsid w:val="00763668"/>
    <w:rsid w:val="00764D52"/>
    <w:rsid w:val="007656F0"/>
    <w:rsid w:val="007718DD"/>
    <w:rsid w:val="00791622"/>
    <w:rsid w:val="007A4589"/>
    <w:rsid w:val="007B7598"/>
    <w:rsid w:val="007F4891"/>
    <w:rsid w:val="008433F9"/>
    <w:rsid w:val="008A533D"/>
    <w:rsid w:val="008A58B4"/>
    <w:rsid w:val="008B53C4"/>
    <w:rsid w:val="008B6920"/>
    <w:rsid w:val="008C1BF4"/>
    <w:rsid w:val="008F4C7F"/>
    <w:rsid w:val="00930375"/>
    <w:rsid w:val="00933F89"/>
    <w:rsid w:val="00950A28"/>
    <w:rsid w:val="00966675"/>
    <w:rsid w:val="0098381A"/>
    <w:rsid w:val="00986247"/>
    <w:rsid w:val="009B3816"/>
    <w:rsid w:val="009F0D7B"/>
    <w:rsid w:val="009F6FE2"/>
    <w:rsid w:val="00A0389D"/>
    <w:rsid w:val="00A06911"/>
    <w:rsid w:val="00A32989"/>
    <w:rsid w:val="00A83DD3"/>
    <w:rsid w:val="00B2061D"/>
    <w:rsid w:val="00B653FC"/>
    <w:rsid w:val="00B6544A"/>
    <w:rsid w:val="00BE4C95"/>
    <w:rsid w:val="00C653F6"/>
    <w:rsid w:val="00C83C60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D4C1A"/>
    <w:rsid w:val="00ED5AC2"/>
    <w:rsid w:val="00F03E28"/>
    <w:rsid w:val="00F2015B"/>
    <w:rsid w:val="00F253DA"/>
    <w:rsid w:val="00F263F9"/>
    <w:rsid w:val="00F33897"/>
    <w:rsid w:val="00F50CF8"/>
    <w:rsid w:val="00FA38C7"/>
    <w:rsid w:val="00FB4345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